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EAB" w:rsidRPr="004C6CC9" w:rsidRDefault="00772EAB" w:rsidP="004C6CC9">
      <w:pPr>
        <w:spacing w:after="0" w:line="360" w:lineRule="auto"/>
        <w:rPr>
          <w:rFonts w:ascii="Arial" w:hAnsi="Arial" w:cs="Arial"/>
          <w:b/>
          <w:spacing w:val="20"/>
          <w:sz w:val="36"/>
          <w:szCs w:val="36"/>
        </w:rPr>
      </w:pPr>
      <w:bookmarkStart w:id="0" w:name="_GoBack"/>
      <w:bookmarkEnd w:id="0"/>
      <w:r w:rsidRPr="004C6CC9">
        <w:rPr>
          <w:rFonts w:ascii="Arial" w:hAnsi="Arial" w:cs="Arial"/>
          <w:b/>
          <w:spacing w:val="20"/>
          <w:sz w:val="36"/>
          <w:szCs w:val="36"/>
        </w:rPr>
        <w:t>Tekst łatwy do czytania i zrozumienia - ETR</w:t>
      </w:r>
    </w:p>
    <w:p w:rsidR="00772EAB" w:rsidRPr="004C6CC9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p w:rsidR="00772EAB" w:rsidRPr="004C6CC9" w:rsidRDefault="00772EAB" w:rsidP="004C6CC9">
      <w:pPr>
        <w:spacing w:after="0" w:line="360" w:lineRule="auto"/>
        <w:rPr>
          <w:rFonts w:ascii="Arial" w:hAnsi="Arial" w:cs="Arial"/>
          <w:b/>
          <w:spacing w:val="20"/>
          <w:sz w:val="36"/>
          <w:szCs w:val="36"/>
        </w:rPr>
      </w:pPr>
      <w:r w:rsidRPr="004C6CC9">
        <w:rPr>
          <w:rFonts w:ascii="Arial" w:hAnsi="Arial" w:cs="Arial"/>
          <w:b/>
          <w:spacing w:val="20"/>
          <w:sz w:val="36"/>
          <w:szCs w:val="36"/>
        </w:rPr>
        <w:t>Gdzie jesteśmy?</w:t>
      </w:r>
    </w:p>
    <w:p w:rsidR="00772EAB" w:rsidRPr="004C6CC9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 w:rsidRPr="004C6CC9">
        <w:rPr>
          <w:rFonts w:ascii="Arial" w:hAnsi="Arial" w:cs="Arial"/>
          <w:spacing w:val="20"/>
          <w:sz w:val="24"/>
          <w:szCs w:val="24"/>
        </w:rPr>
        <w:t>Poradnia Psychologiczno-Pedagogiczna nr 2</w:t>
      </w:r>
      <w:r w:rsidR="004C6CC9">
        <w:rPr>
          <w:rFonts w:ascii="Arial" w:hAnsi="Arial" w:cs="Arial"/>
          <w:spacing w:val="20"/>
          <w:sz w:val="24"/>
          <w:szCs w:val="24"/>
        </w:rPr>
        <w:t>2 znajduje się w Warszawie przy </w:t>
      </w:r>
      <w:r w:rsidRPr="004C6CC9">
        <w:rPr>
          <w:rFonts w:ascii="Arial" w:hAnsi="Arial" w:cs="Arial"/>
          <w:spacing w:val="20"/>
          <w:sz w:val="24"/>
          <w:szCs w:val="24"/>
        </w:rPr>
        <w:t>ul. Malowniczej 31.</w:t>
      </w:r>
    </w:p>
    <w:p w:rsidR="00772EAB" w:rsidRPr="004C6CC9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 w:rsidRPr="004C6CC9">
        <w:rPr>
          <w:rFonts w:ascii="Arial" w:hAnsi="Arial" w:cs="Arial"/>
          <w:spacing w:val="20"/>
          <w:sz w:val="24"/>
          <w:szCs w:val="24"/>
        </w:rPr>
        <w:t xml:space="preserve">Możesz do nas zadzwonić na numery: 22 846 19 18; </w:t>
      </w:r>
      <w:r w:rsidR="00AD2F25">
        <w:rPr>
          <w:rFonts w:ascii="Arial" w:hAnsi="Arial" w:cs="Arial"/>
          <w:spacing w:val="20"/>
          <w:sz w:val="24"/>
          <w:szCs w:val="24"/>
        </w:rPr>
        <w:br/>
      </w:r>
      <w:r w:rsidRPr="004C6CC9">
        <w:rPr>
          <w:rFonts w:ascii="Arial" w:hAnsi="Arial" w:cs="Arial"/>
          <w:spacing w:val="20"/>
          <w:sz w:val="24"/>
          <w:szCs w:val="24"/>
        </w:rPr>
        <w:t>komórkowy 723 244 579 lub wysłać email na adres: ppp22@eduwarszawa.pl</w:t>
      </w:r>
    </w:p>
    <w:p w:rsidR="00772EAB" w:rsidRPr="004C6CC9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p w:rsidR="00772EAB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 w:rsidRPr="004C6CC9">
        <w:rPr>
          <w:rFonts w:ascii="Arial" w:hAnsi="Arial" w:cs="Arial"/>
          <w:spacing w:val="20"/>
          <w:sz w:val="24"/>
          <w:szCs w:val="24"/>
        </w:rPr>
        <w:t>Poradnia znajduje się w budynku Szkoł</w:t>
      </w:r>
      <w:r w:rsidR="004C6CC9">
        <w:rPr>
          <w:rFonts w:ascii="Arial" w:hAnsi="Arial" w:cs="Arial"/>
          <w:spacing w:val="20"/>
          <w:sz w:val="24"/>
          <w:szCs w:val="24"/>
        </w:rPr>
        <w:t>y Podstawowej nr 87. Wejście do </w:t>
      </w:r>
      <w:r w:rsidRPr="004C6CC9">
        <w:rPr>
          <w:rFonts w:ascii="Arial" w:hAnsi="Arial" w:cs="Arial"/>
          <w:spacing w:val="20"/>
          <w:sz w:val="24"/>
          <w:szCs w:val="24"/>
        </w:rPr>
        <w:t xml:space="preserve">poradni </w:t>
      </w:r>
      <w:r w:rsidR="005D6072">
        <w:rPr>
          <w:rFonts w:ascii="Arial" w:hAnsi="Arial" w:cs="Arial"/>
          <w:spacing w:val="20"/>
          <w:sz w:val="24"/>
          <w:szCs w:val="24"/>
        </w:rPr>
        <w:t>jest</w:t>
      </w:r>
      <w:r w:rsidRPr="004C6CC9">
        <w:rPr>
          <w:rFonts w:ascii="Arial" w:hAnsi="Arial" w:cs="Arial"/>
          <w:spacing w:val="20"/>
          <w:sz w:val="24"/>
          <w:szCs w:val="24"/>
        </w:rPr>
        <w:t xml:space="preserve"> bezpośrednio</w:t>
      </w:r>
      <w:r w:rsidR="004C6CC9">
        <w:rPr>
          <w:rFonts w:ascii="Arial" w:hAnsi="Arial" w:cs="Arial"/>
          <w:spacing w:val="20"/>
          <w:sz w:val="24"/>
          <w:szCs w:val="24"/>
        </w:rPr>
        <w:t xml:space="preserve"> od ulicy Malowniczej. Na teren </w:t>
      </w:r>
      <w:r w:rsidRPr="004C6CC9">
        <w:rPr>
          <w:rFonts w:ascii="Arial" w:hAnsi="Arial" w:cs="Arial"/>
          <w:spacing w:val="20"/>
          <w:sz w:val="24"/>
          <w:szCs w:val="24"/>
        </w:rPr>
        <w:t xml:space="preserve">szkoły wejdziesz przez furtkę. </w:t>
      </w:r>
    </w:p>
    <w:p w:rsidR="00F71751" w:rsidRDefault="00F71751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708785" cy="2118360"/>
            <wp:effectExtent l="19050" t="0" r="5715" b="0"/>
            <wp:docPr id="27" name="Obraz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539" cy="21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AB" w:rsidRPr="004C6CC9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 w:rsidRPr="004C6CC9">
        <w:rPr>
          <w:rFonts w:ascii="Arial" w:hAnsi="Arial" w:cs="Arial"/>
          <w:spacing w:val="20"/>
          <w:sz w:val="24"/>
          <w:szCs w:val="24"/>
        </w:rPr>
        <w:t xml:space="preserve"> </w:t>
      </w:r>
    </w:p>
    <w:p w:rsidR="00772EAB" w:rsidRPr="004C6CC9" w:rsidRDefault="00CA1733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3632835</wp:posOffset>
            </wp:positionH>
            <wp:positionV relativeFrom="paragraph">
              <wp:posOffset>287655</wp:posOffset>
            </wp:positionV>
            <wp:extent cx="1719580" cy="2286000"/>
            <wp:effectExtent l="19050" t="0" r="0" b="0"/>
            <wp:wrapTopAndBottom/>
            <wp:docPr id="1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287655</wp:posOffset>
            </wp:positionV>
            <wp:extent cx="1679575" cy="2286000"/>
            <wp:effectExtent l="19050" t="0" r="0" b="0"/>
            <wp:wrapSquare wrapText="bothSides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1270</wp:posOffset>
            </wp:positionH>
            <wp:positionV relativeFrom="paragraph">
              <wp:posOffset>286385</wp:posOffset>
            </wp:positionV>
            <wp:extent cx="1679575" cy="2286000"/>
            <wp:effectExtent l="19050" t="0" r="0" b="0"/>
            <wp:wrapSquare wrapText="bothSides"/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EAB" w:rsidRPr="004C6CC9">
        <w:rPr>
          <w:rFonts w:ascii="Arial" w:hAnsi="Arial" w:cs="Arial"/>
          <w:spacing w:val="20"/>
          <w:sz w:val="24"/>
          <w:szCs w:val="24"/>
        </w:rPr>
        <w:t xml:space="preserve">Do budynku prowadzą dwa wejścia. Ty kieruj się na schody do góry. </w:t>
      </w:r>
    </w:p>
    <w:p w:rsidR="00772EAB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p w:rsidR="00A67B93" w:rsidRDefault="00A67B93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p w:rsidR="00A67B93" w:rsidRDefault="00A67B93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p w:rsidR="002D1FB7" w:rsidRDefault="00C42819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4445</wp:posOffset>
            </wp:positionH>
            <wp:positionV relativeFrom="paragraph">
              <wp:posOffset>273050</wp:posOffset>
            </wp:positionV>
            <wp:extent cx="1671955" cy="2195195"/>
            <wp:effectExtent l="19050" t="0" r="4445" b="0"/>
            <wp:wrapTopAndBottom/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FB7" w:rsidRPr="002D1FB7">
        <w:rPr>
          <w:rFonts w:ascii="Arial" w:hAnsi="Arial" w:cs="Arial"/>
          <w:spacing w:val="20"/>
          <w:sz w:val="24"/>
          <w:szCs w:val="24"/>
        </w:rPr>
        <w:t>Po wejściu po schodac</w:t>
      </w:r>
      <w:r w:rsidR="002D1FB7">
        <w:rPr>
          <w:rFonts w:ascii="Arial" w:hAnsi="Arial" w:cs="Arial"/>
          <w:spacing w:val="20"/>
          <w:sz w:val="24"/>
          <w:szCs w:val="24"/>
        </w:rPr>
        <w:t>h na wprost są drzwi do poradni.</w:t>
      </w:r>
    </w:p>
    <w:p w:rsidR="00F71751" w:rsidRDefault="00F71751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p w:rsidR="00D64536" w:rsidRDefault="00D64536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p w:rsidR="00F71751" w:rsidRDefault="00F71751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 w:rsidRPr="00F71751">
        <w:rPr>
          <w:rFonts w:ascii="Arial" w:hAnsi="Arial" w:cs="Arial"/>
          <w:spacing w:val="20"/>
          <w:sz w:val="24"/>
          <w:szCs w:val="24"/>
        </w:rPr>
        <w:t>Gdy przejdziesz przez drzwi, po prawej stronie znajduje się sekretariat.</w:t>
      </w:r>
    </w:p>
    <w:p w:rsidR="00F71751" w:rsidRDefault="00D64536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217805</wp:posOffset>
            </wp:positionV>
            <wp:extent cx="1716405" cy="2286000"/>
            <wp:effectExtent l="19050" t="0" r="0" b="0"/>
            <wp:wrapTopAndBottom/>
            <wp:docPr id="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EAB" w:rsidRPr="004C6CC9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 w:rsidRPr="004C6CC9">
        <w:rPr>
          <w:rFonts w:ascii="Arial" w:hAnsi="Arial" w:cs="Arial"/>
          <w:spacing w:val="20"/>
          <w:sz w:val="24"/>
          <w:szCs w:val="24"/>
        </w:rPr>
        <w:t>Sekretariat to miejsce, do którego dostarczamy</w:t>
      </w:r>
      <w:r w:rsidR="00F71751">
        <w:rPr>
          <w:rFonts w:ascii="Arial" w:hAnsi="Arial" w:cs="Arial"/>
          <w:spacing w:val="20"/>
          <w:sz w:val="24"/>
          <w:szCs w:val="24"/>
        </w:rPr>
        <w:t xml:space="preserve"> dokumenty i umawiamy wizyty w p</w:t>
      </w:r>
      <w:r w:rsidRPr="004C6CC9">
        <w:rPr>
          <w:rFonts w:ascii="Arial" w:hAnsi="Arial" w:cs="Arial"/>
          <w:spacing w:val="20"/>
          <w:sz w:val="24"/>
          <w:szCs w:val="24"/>
        </w:rPr>
        <w:t>oradni.</w:t>
      </w:r>
    </w:p>
    <w:p w:rsidR="00A67B93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 w:rsidRPr="004C6CC9">
        <w:rPr>
          <w:rFonts w:ascii="Arial" w:hAnsi="Arial" w:cs="Arial"/>
          <w:spacing w:val="20"/>
          <w:sz w:val="24"/>
          <w:szCs w:val="24"/>
        </w:rPr>
        <w:t>Sekretariat jest czynny od poniedziałku do piątku w godzinach 8 -17.30.</w:t>
      </w:r>
    </w:p>
    <w:p w:rsidR="00A67B93" w:rsidRPr="00A67B93" w:rsidRDefault="00A67B93" w:rsidP="00A67B93">
      <w:pPr>
        <w:spacing w:after="0" w:line="360" w:lineRule="auto"/>
        <w:rPr>
          <w:rFonts w:ascii="Arial" w:hAnsi="Arial" w:cs="Arial"/>
          <w:b/>
          <w:spacing w:val="20"/>
          <w:sz w:val="36"/>
          <w:szCs w:val="36"/>
        </w:rPr>
      </w:pPr>
      <w:r>
        <w:rPr>
          <w:rFonts w:ascii="Arial" w:hAnsi="Arial" w:cs="Arial"/>
          <w:spacing w:val="20"/>
          <w:sz w:val="24"/>
          <w:szCs w:val="24"/>
        </w:rPr>
        <w:br w:type="column"/>
      </w:r>
      <w:r w:rsidRPr="00A67B93">
        <w:rPr>
          <w:rFonts w:ascii="Arial" w:hAnsi="Arial" w:cs="Arial"/>
          <w:b/>
          <w:spacing w:val="20"/>
          <w:sz w:val="36"/>
          <w:szCs w:val="36"/>
        </w:rPr>
        <w:lastRenderedPageBreak/>
        <w:t>Jeśli musisz skorzystać z windy!</w:t>
      </w:r>
    </w:p>
    <w:p w:rsidR="00531C53" w:rsidRDefault="00EA34FA" w:rsidP="00A67B93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661035</wp:posOffset>
            </wp:positionV>
            <wp:extent cx="1489710" cy="2575560"/>
            <wp:effectExtent l="19050" t="0" r="0" b="0"/>
            <wp:wrapTopAndBottom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661035</wp:posOffset>
            </wp:positionV>
            <wp:extent cx="1680210" cy="2575560"/>
            <wp:effectExtent l="19050" t="0" r="0" b="0"/>
            <wp:wrapTopAndBottom/>
            <wp:docPr id="8133261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575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7B93" w:rsidRPr="00A67B93">
        <w:rPr>
          <w:rFonts w:ascii="Arial" w:hAnsi="Arial" w:cs="Arial"/>
          <w:spacing w:val="20"/>
          <w:sz w:val="24"/>
          <w:szCs w:val="24"/>
        </w:rPr>
        <w:t>Po przejściu przez furtkę, kieruj się prosto do windy. Jest ona pomiędzy schodami na wprost furtki.</w:t>
      </w:r>
    </w:p>
    <w:p w:rsidR="00A67B93" w:rsidRDefault="00A67B93" w:rsidP="00531C53">
      <w:pPr>
        <w:spacing w:after="240" w:line="360" w:lineRule="auto"/>
        <w:rPr>
          <w:rFonts w:ascii="Arial" w:hAnsi="Arial" w:cs="Arial"/>
          <w:spacing w:val="20"/>
          <w:sz w:val="24"/>
          <w:szCs w:val="24"/>
        </w:rPr>
      </w:pPr>
    </w:p>
    <w:p w:rsidR="00A67B93" w:rsidRDefault="00EA34FA" w:rsidP="00531C53">
      <w:pPr>
        <w:spacing w:after="240" w:line="360" w:lineRule="auto"/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1783080</wp:posOffset>
            </wp:positionV>
            <wp:extent cx="2861310" cy="1729740"/>
            <wp:effectExtent l="19050" t="0" r="0" b="0"/>
            <wp:wrapTopAndBottom/>
            <wp:docPr id="90842133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1322070</wp:posOffset>
            </wp:positionV>
            <wp:extent cx="2727960" cy="1623060"/>
            <wp:effectExtent l="0" t="552450" r="0" b="529590"/>
            <wp:wrapTopAndBottom/>
            <wp:docPr id="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79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7B93" w:rsidRPr="00A67B93">
        <w:rPr>
          <w:rFonts w:ascii="Arial" w:hAnsi="Arial" w:cs="Arial"/>
          <w:spacing w:val="20"/>
          <w:sz w:val="24"/>
          <w:szCs w:val="24"/>
        </w:rPr>
        <w:t xml:space="preserve">Aby wjechać windą do </w:t>
      </w:r>
      <w:r w:rsidR="005D6072">
        <w:rPr>
          <w:rFonts w:ascii="Arial" w:hAnsi="Arial" w:cs="Arial"/>
          <w:spacing w:val="20"/>
          <w:sz w:val="24"/>
          <w:szCs w:val="24"/>
        </w:rPr>
        <w:t>p</w:t>
      </w:r>
      <w:r w:rsidR="00A67B93" w:rsidRPr="00A67B93">
        <w:rPr>
          <w:rFonts w:ascii="Arial" w:hAnsi="Arial" w:cs="Arial"/>
          <w:spacing w:val="20"/>
          <w:sz w:val="24"/>
          <w:szCs w:val="24"/>
        </w:rPr>
        <w:t>oradni, trzym</w:t>
      </w:r>
      <w:r w:rsidR="00A67B93">
        <w:rPr>
          <w:rFonts w:ascii="Arial" w:hAnsi="Arial" w:cs="Arial"/>
          <w:spacing w:val="20"/>
          <w:sz w:val="24"/>
          <w:szCs w:val="24"/>
        </w:rPr>
        <w:t>aj przycisk w windzie z numerem </w:t>
      </w:r>
      <w:r w:rsidR="00A67B93" w:rsidRPr="00A67B93">
        <w:rPr>
          <w:rFonts w:ascii="Arial" w:hAnsi="Arial" w:cs="Arial"/>
          <w:spacing w:val="20"/>
          <w:sz w:val="24"/>
          <w:szCs w:val="24"/>
        </w:rPr>
        <w:t>2. Gdy będziesz nią zjeżdża</w:t>
      </w:r>
      <w:r>
        <w:rPr>
          <w:rFonts w:ascii="Arial" w:hAnsi="Arial" w:cs="Arial"/>
          <w:spacing w:val="20"/>
          <w:sz w:val="24"/>
          <w:szCs w:val="24"/>
        </w:rPr>
        <w:t>ć</w:t>
      </w:r>
      <w:r w:rsidR="00A67B93" w:rsidRPr="00A67B93">
        <w:rPr>
          <w:rFonts w:ascii="Arial" w:hAnsi="Arial" w:cs="Arial"/>
          <w:spacing w:val="20"/>
          <w:sz w:val="24"/>
          <w:szCs w:val="24"/>
        </w:rPr>
        <w:t xml:space="preserve"> przytrzymuj przycisk z numerem 1.</w:t>
      </w:r>
    </w:p>
    <w:p w:rsidR="00EA34FA" w:rsidRDefault="00EA34FA" w:rsidP="00531C53">
      <w:pPr>
        <w:spacing w:after="240" w:line="360" w:lineRule="auto"/>
        <w:rPr>
          <w:rFonts w:ascii="Arial" w:hAnsi="Arial" w:cs="Arial"/>
          <w:spacing w:val="20"/>
          <w:sz w:val="24"/>
          <w:szCs w:val="24"/>
        </w:rPr>
      </w:pPr>
    </w:p>
    <w:p w:rsidR="00EA34FA" w:rsidRDefault="00B35445" w:rsidP="00EA34FA">
      <w:pPr>
        <w:spacing w:after="240" w:line="360" w:lineRule="auto"/>
        <w:rPr>
          <w:rFonts w:ascii="Arial" w:hAnsi="Arial" w:cs="Arial"/>
          <w:spacing w:val="20"/>
          <w:sz w:val="24"/>
          <w:szCs w:val="24"/>
        </w:rPr>
      </w:pPr>
      <w:r>
        <w:rPr>
          <w:rFonts w:ascii="Arial" w:hAnsi="Arial" w:cs="Arial"/>
          <w:spacing w:val="20"/>
          <w:sz w:val="24"/>
          <w:szCs w:val="24"/>
        </w:rPr>
        <w:br w:type="column"/>
      </w:r>
      <w:r>
        <w:rPr>
          <w:rFonts w:ascii="Arial" w:hAnsi="Arial" w:cs="Arial"/>
          <w:noProof/>
          <w:spacing w:val="2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439420</wp:posOffset>
            </wp:positionV>
            <wp:extent cx="1716405" cy="2286000"/>
            <wp:effectExtent l="1905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4FA" w:rsidRPr="00EA34FA">
        <w:rPr>
          <w:rFonts w:ascii="Arial" w:hAnsi="Arial" w:cs="Arial"/>
          <w:spacing w:val="20"/>
          <w:sz w:val="24"/>
          <w:szCs w:val="24"/>
        </w:rPr>
        <w:t>Gdy wyjdziesz z windy, po prawej stronie znajduje się sekretariat.</w:t>
      </w:r>
    </w:p>
    <w:p w:rsidR="00B35445" w:rsidRDefault="00B35445" w:rsidP="00EA34FA">
      <w:pPr>
        <w:spacing w:after="240" w:line="360" w:lineRule="auto"/>
        <w:rPr>
          <w:rFonts w:ascii="Arial" w:hAnsi="Arial" w:cs="Arial"/>
          <w:spacing w:val="20"/>
          <w:sz w:val="24"/>
          <w:szCs w:val="24"/>
        </w:rPr>
      </w:pPr>
    </w:p>
    <w:p w:rsidR="00EA34FA" w:rsidRPr="00EA34FA" w:rsidRDefault="00EA34FA" w:rsidP="00EA34FA">
      <w:pPr>
        <w:spacing w:after="240" w:line="360" w:lineRule="auto"/>
        <w:rPr>
          <w:rFonts w:ascii="Arial" w:hAnsi="Arial" w:cs="Arial"/>
          <w:spacing w:val="20"/>
          <w:sz w:val="24"/>
          <w:szCs w:val="24"/>
        </w:rPr>
      </w:pPr>
      <w:r w:rsidRPr="00EA34FA">
        <w:rPr>
          <w:rFonts w:ascii="Arial" w:hAnsi="Arial" w:cs="Arial"/>
          <w:spacing w:val="20"/>
          <w:sz w:val="24"/>
          <w:szCs w:val="24"/>
        </w:rPr>
        <w:t>Sekretariat to miejsce, do którego dostarczamy dokumenty i umawiamy wizyty w poradni.</w:t>
      </w:r>
    </w:p>
    <w:p w:rsidR="00EA34FA" w:rsidRDefault="00EA34FA" w:rsidP="00EA34FA">
      <w:pPr>
        <w:spacing w:after="240" w:line="360" w:lineRule="auto"/>
        <w:rPr>
          <w:rFonts w:ascii="Arial" w:hAnsi="Arial" w:cs="Arial"/>
          <w:spacing w:val="20"/>
          <w:sz w:val="24"/>
          <w:szCs w:val="24"/>
        </w:rPr>
      </w:pPr>
      <w:r w:rsidRPr="00EA34FA">
        <w:rPr>
          <w:rFonts w:ascii="Arial" w:hAnsi="Arial" w:cs="Arial"/>
          <w:spacing w:val="20"/>
          <w:sz w:val="24"/>
          <w:szCs w:val="24"/>
        </w:rPr>
        <w:t>Sekretariat jest czynny od poniedziałku do piątku w godzinach 8-17.30.</w:t>
      </w:r>
    </w:p>
    <w:p w:rsidR="00B35445" w:rsidRDefault="00B35445" w:rsidP="00531C53">
      <w:pPr>
        <w:spacing w:after="240" w:line="360" w:lineRule="auto"/>
        <w:rPr>
          <w:rFonts w:ascii="Arial" w:hAnsi="Arial" w:cs="Arial"/>
          <w:spacing w:val="20"/>
          <w:sz w:val="24"/>
          <w:szCs w:val="24"/>
        </w:rPr>
      </w:pPr>
    </w:p>
    <w:p w:rsidR="00531C53" w:rsidRPr="00531C53" w:rsidRDefault="00531C53" w:rsidP="00531C53">
      <w:pPr>
        <w:spacing w:after="240" w:line="360" w:lineRule="auto"/>
        <w:rPr>
          <w:rFonts w:ascii="Arial" w:hAnsi="Arial" w:cs="Arial"/>
          <w:b/>
          <w:spacing w:val="20"/>
          <w:kern w:val="16"/>
          <w:sz w:val="32"/>
          <w:szCs w:val="32"/>
        </w:rPr>
      </w:pPr>
      <w:r w:rsidRPr="00531C53">
        <w:rPr>
          <w:rFonts w:ascii="Arial" w:hAnsi="Arial" w:cs="Arial"/>
          <w:b/>
          <w:spacing w:val="20"/>
          <w:kern w:val="16"/>
          <w:sz w:val="32"/>
          <w:szCs w:val="32"/>
        </w:rPr>
        <w:t>Kiedy i jak możesz się do nas zgłaszać?</w:t>
      </w:r>
    </w:p>
    <w:p w:rsidR="00531C53" w:rsidRPr="00CB46D1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CB46D1">
        <w:rPr>
          <w:rFonts w:ascii="Arial" w:hAnsi="Arial" w:cs="Arial"/>
          <w:spacing w:val="20"/>
          <w:kern w:val="16"/>
          <w:sz w:val="24"/>
          <w:szCs w:val="24"/>
        </w:rPr>
        <w:t>Jeśli dziecko mieszka lub chodzi do przedszkola w rejonie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 </w:t>
      </w:r>
      <w:r>
        <w:rPr>
          <w:rFonts w:ascii="Arial" w:hAnsi="Arial" w:cs="Arial"/>
          <w:spacing w:val="20"/>
          <w:kern w:val="16"/>
          <w:sz w:val="24"/>
          <w:szCs w:val="24"/>
        </w:rPr>
        <w:br/>
        <w:t xml:space="preserve">Warszawa – Włochy 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>może korzystać z pomocy psychologicznej, pedagogicznej i</w:t>
      </w:r>
      <w:r>
        <w:rPr>
          <w:rFonts w:ascii="Arial" w:hAnsi="Arial" w:cs="Arial"/>
          <w:spacing w:val="20"/>
          <w:kern w:val="16"/>
          <w:sz w:val="24"/>
          <w:szCs w:val="24"/>
        </w:rPr>
        <w:t> 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 xml:space="preserve">logopedycznej w 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naszej 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>poradni.</w:t>
      </w:r>
    </w:p>
    <w:p w:rsidR="00531C53" w:rsidRPr="00CB46D1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CB46D1">
        <w:rPr>
          <w:rFonts w:ascii="Arial" w:hAnsi="Arial" w:cs="Arial"/>
          <w:spacing w:val="20"/>
          <w:kern w:val="16"/>
          <w:sz w:val="24"/>
          <w:szCs w:val="24"/>
        </w:rPr>
        <w:t xml:space="preserve">Poradnia przyjmuje </w:t>
      </w:r>
      <w:r>
        <w:rPr>
          <w:rFonts w:ascii="Arial" w:hAnsi="Arial" w:cs="Arial"/>
          <w:spacing w:val="20"/>
          <w:kern w:val="16"/>
          <w:sz w:val="24"/>
          <w:szCs w:val="24"/>
        </w:rPr>
        <w:t>również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 xml:space="preserve"> uczniów szkół podstawowych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 i ponadpodstawowych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 xml:space="preserve">, które znajdują się w rejonie </w:t>
      </w:r>
      <w:r>
        <w:rPr>
          <w:rFonts w:ascii="Arial" w:hAnsi="Arial" w:cs="Arial"/>
          <w:spacing w:val="20"/>
          <w:kern w:val="16"/>
          <w:sz w:val="24"/>
          <w:szCs w:val="24"/>
        </w:rPr>
        <w:t>Warszawa – Włochy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>.</w:t>
      </w:r>
    </w:p>
    <w:p w:rsidR="00531C53" w:rsidRPr="00CB46D1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CB46D1">
        <w:rPr>
          <w:rFonts w:ascii="Arial" w:hAnsi="Arial" w:cs="Arial"/>
          <w:spacing w:val="20"/>
          <w:kern w:val="16"/>
          <w:sz w:val="24"/>
          <w:szCs w:val="24"/>
        </w:rPr>
        <w:t xml:space="preserve">Poradnia pomaga 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też 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>ro</w:t>
      </w:r>
      <w:r>
        <w:rPr>
          <w:rFonts w:ascii="Arial" w:hAnsi="Arial" w:cs="Arial"/>
          <w:spacing w:val="20"/>
          <w:kern w:val="16"/>
          <w:sz w:val="24"/>
          <w:szCs w:val="24"/>
        </w:rPr>
        <w:t>dzicom i opiekunom prawnym oraz 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 xml:space="preserve">nauczycielom w sprawach wychowania i </w:t>
      </w:r>
      <w:r>
        <w:rPr>
          <w:rFonts w:ascii="Arial" w:hAnsi="Arial" w:cs="Arial"/>
          <w:spacing w:val="20"/>
          <w:kern w:val="16"/>
          <w:sz w:val="24"/>
          <w:szCs w:val="24"/>
        </w:rPr>
        <w:t>edukacji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>.</w:t>
      </w:r>
    </w:p>
    <w:p w:rsidR="00531C53" w:rsidRPr="00CB46D1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>
        <w:rPr>
          <w:rFonts w:ascii="Arial" w:hAnsi="Arial" w:cs="Arial"/>
          <w:spacing w:val="20"/>
          <w:kern w:val="16"/>
          <w:sz w:val="24"/>
          <w:szCs w:val="24"/>
        </w:rPr>
        <w:t>P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>rzedszkol</w:t>
      </w:r>
      <w:r>
        <w:rPr>
          <w:rFonts w:ascii="Arial" w:hAnsi="Arial" w:cs="Arial"/>
          <w:spacing w:val="20"/>
          <w:kern w:val="16"/>
          <w:sz w:val="24"/>
          <w:szCs w:val="24"/>
        </w:rPr>
        <w:t>a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 xml:space="preserve"> i szkoł</w:t>
      </w:r>
      <w:r>
        <w:rPr>
          <w:rFonts w:ascii="Arial" w:hAnsi="Arial" w:cs="Arial"/>
          <w:spacing w:val="20"/>
          <w:kern w:val="16"/>
          <w:sz w:val="24"/>
          <w:szCs w:val="24"/>
        </w:rPr>
        <w:t>y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 xml:space="preserve"> mają w poradni swojego opiekuna, który zajmuje się konkretnymi placówkami.</w:t>
      </w:r>
    </w:p>
    <w:p w:rsidR="00531C53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CB46D1">
        <w:rPr>
          <w:rFonts w:ascii="Arial" w:hAnsi="Arial" w:cs="Arial"/>
          <w:spacing w:val="20"/>
          <w:kern w:val="16"/>
          <w:sz w:val="24"/>
          <w:szCs w:val="24"/>
        </w:rPr>
        <w:t>Korzystanie z oferty poradni jest bez</w:t>
      </w:r>
      <w:r>
        <w:rPr>
          <w:rFonts w:ascii="Arial" w:hAnsi="Arial" w:cs="Arial"/>
          <w:spacing w:val="20"/>
          <w:kern w:val="16"/>
          <w:sz w:val="24"/>
          <w:szCs w:val="24"/>
        </w:rPr>
        <w:t>płatne i nie wymaga skierowań z innych placówek oraz</w:t>
      </w:r>
      <w:r w:rsidRPr="00CB46D1">
        <w:rPr>
          <w:rFonts w:ascii="Arial" w:hAnsi="Arial" w:cs="Arial"/>
          <w:spacing w:val="20"/>
          <w:kern w:val="16"/>
          <w:sz w:val="24"/>
          <w:szCs w:val="24"/>
        </w:rPr>
        <w:t xml:space="preserve"> instytucji. Wystarczy, że umówisz się telefonicznie lub osobiście w sekretariacie poradni.</w:t>
      </w:r>
    </w:p>
    <w:p w:rsidR="00531C53" w:rsidRPr="00FA3364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b/>
          <w:spacing w:val="20"/>
          <w:kern w:val="16"/>
          <w:sz w:val="28"/>
          <w:szCs w:val="28"/>
        </w:rPr>
        <w:lastRenderedPageBreak/>
        <w:t>Działania poradni – diagnoza</w:t>
      </w:r>
      <w:r w:rsidRPr="00FA3364">
        <w:rPr>
          <w:rFonts w:ascii="Arial" w:hAnsi="Arial" w:cs="Arial"/>
          <w:b/>
          <w:spacing w:val="20"/>
          <w:kern w:val="16"/>
          <w:sz w:val="28"/>
          <w:szCs w:val="28"/>
        </w:rPr>
        <w:br/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>Na terenie poradni przeprowadzamy diagnozę:</w:t>
      </w:r>
    </w:p>
    <w:p w:rsidR="00531C53" w:rsidRPr="00FA3364" w:rsidRDefault="00531C53" w:rsidP="00531C53">
      <w:pPr>
        <w:pStyle w:val="Akapitzlist"/>
        <w:numPr>
          <w:ilvl w:val="0"/>
          <w:numId w:val="6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psychologiczną</w:t>
      </w:r>
    </w:p>
    <w:p w:rsidR="00531C53" w:rsidRPr="00FA3364" w:rsidRDefault="00531C53" w:rsidP="00531C53">
      <w:pPr>
        <w:pStyle w:val="Akapitzlist"/>
        <w:numPr>
          <w:ilvl w:val="0"/>
          <w:numId w:val="6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pedagogiczną</w:t>
      </w:r>
    </w:p>
    <w:p w:rsidR="00531C53" w:rsidRPr="00FA3364" w:rsidRDefault="00531C53" w:rsidP="00531C53">
      <w:pPr>
        <w:pStyle w:val="Akapitzlist"/>
        <w:numPr>
          <w:ilvl w:val="0"/>
          <w:numId w:val="6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logopedyczną</w:t>
      </w:r>
    </w:p>
    <w:p w:rsidR="00531C53" w:rsidRPr="00FA3364" w:rsidRDefault="00531C53" w:rsidP="00531C53">
      <w:pPr>
        <w:pStyle w:val="Akapitzlist"/>
        <w:numPr>
          <w:ilvl w:val="0"/>
          <w:numId w:val="6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procesów integracji sensorycznej</w:t>
      </w:r>
    </w:p>
    <w:p w:rsidR="00531C53" w:rsidRPr="00FA3364" w:rsidRDefault="00531C53" w:rsidP="00531C53">
      <w:pPr>
        <w:pStyle w:val="Akapitzlist"/>
        <w:numPr>
          <w:ilvl w:val="0"/>
          <w:numId w:val="6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poziomu przetwarzania informacji słuchowych, wzrokowych i motorycznych przez układ nerwowy metodą Warnkego</w:t>
      </w:r>
      <w:r>
        <w:rPr>
          <w:rFonts w:ascii="Arial" w:hAnsi="Arial" w:cs="Arial"/>
          <w:spacing w:val="20"/>
          <w:kern w:val="16"/>
          <w:sz w:val="24"/>
          <w:szCs w:val="24"/>
        </w:rPr>
        <w:t>.</w:t>
      </w:r>
    </w:p>
    <w:p w:rsidR="00531C53" w:rsidRPr="00FA3364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b/>
          <w:spacing w:val="20"/>
          <w:kern w:val="16"/>
          <w:sz w:val="28"/>
          <w:szCs w:val="28"/>
        </w:rPr>
        <w:t>Działania poradni – terapia</w:t>
      </w:r>
      <w:r w:rsidRPr="00FA3364">
        <w:rPr>
          <w:rFonts w:ascii="Arial" w:hAnsi="Arial" w:cs="Arial"/>
          <w:b/>
          <w:spacing w:val="20"/>
          <w:kern w:val="16"/>
          <w:sz w:val="28"/>
          <w:szCs w:val="28"/>
        </w:rPr>
        <w:br/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 xml:space="preserve">Na terenie poradni prowadzimy wsparcie i terapię: </w:t>
      </w:r>
    </w:p>
    <w:p w:rsidR="00531C53" w:rsidRPr="00FA3364" w:rsidRDefault="00531C53" w:rsidP="00531C53">
      <w:pPr>
        <w:pStyle w:val="Akapitzlist"/>
        <w:numPr>
          <w:ilvl w:val="0"/>
          <w:numId w:val="5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psychologiczną</w:t>
      </w:r>
    </w:p>
    <w:p w:rsidR="00531C53" w:rsidRPr="00FA3364" w:rsidRDefault="00531C53" w:rsidP="00531C53">
      <w:pPr>
        <w:pStyle w:val="Akapitzlist"/>
        <w:numPr>
          <w:ilvl w:val="0"/>
          <w:numId w:val="5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pedagogiczną</w:t>
      </w:r>
    </w:p>
    <w:p w:rsidR="00531C53" w:rsidRPr="00FA3364" w:rsidRDefault="00531C53" w:rsidP="00531C53">
      <w:pPr>
        <w:pStyle w:val="Akapitzlist"/>
        <w:numPr>
          <w:ilvl w:val="0"/>
          <w:numId w:val="5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logopedyczną</w:t>
      </w:r>
    </w:p>
    <w:p w:rsidR="00531C53" w:rsidRPr="00FA3364" w:rsidRDefault="00531C53" w:rsidP="00531C53">
      <w:pPr>
        <w:pStyle w:val="Akapitzlist"/>
        <w:numPr>
          <w:ilvl w:val="0"/>
          <w:numId w:val="5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procesów integracji sensorycznej (SI)</w:t>
      </w:r>
    </w:p>
    <w:p w:rsidR="00531C53" w:rsidRPr="00FA3364" w:rsidRDefault="00531C53" w:rsidP="00531C53">
      <w:pPr>
        <w:pStyle w:val="Akapitzlist"/>
        <w:numPr>
          <w:ilvl w:val="0"/>
          <w:numId w:val="5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EEG-Biofeedback</w:t>
      </w:r>
    </w:p>
    <w:p w:rsidR="00531C53" w:rsidRPr="00FA3364" w:rsidRDefault="00531C53" w:rsidP="00531C53">
      <w:pPr>
        <w:pStyle w:val="Akapitzlist"/>
        <w:numPr>
          <w:ilvl w:val="0"/>
          <w:numId w:val="5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przetwarzania sygnałów spostrzeżeniowych przez układ nerwowy metodą Warnkego</w:t>
      </w:r>
    </w:p>
    <w:p w:rsidR="00531C53" w:rsidRPr="00FA3364" w:rsidRDefault="00531C53" w:rsidP="00531C53">
      <w:pPr>
        <w:pStyle w:val="Akapitzlist"/>
        <w:numPr>
          <w:ilvl w:val="0"/>
          <w:numId w:val="5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rodzin</w:t>
      </w:r>
    </w:p>
    <w:p w:rsidR="00531C53" w:rsidRPr="00FA3364" w:rsidRDefault="00531C53" w:rsidP="00531C53">
      <w:pPr>
        <w:pStyle w:val="Akapitzlist"/>
        <w:numPr>
          <w:ilvl w:val="0"/>
          <w:numId w:val="5"/>
        </w:numPr>
        <w:spacing w:after="240" w:line="360" w:lineRule="auto"/>
        <w:ind w:left="709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doradztwo zawodowe</w:t>
      </w:r>
      <w:r>
        <w:rPr>
          <w:rFonts w:ascii="Arial" w:hAnsi="Arial" w:cs="Arial"/>
          <w:spacing w:val="20"/>
          <w:kern w:val="16"/>
          <w:sz w:val="24"/>
          <w:szCs w:val="24"/>
        </w:rPr>
        <w:t>.</w:t>
      </w:r>
    </w:p>
    <w:p w:rsidR="00531C53" w:rsidRPr="00FA3364" w:rsidRDefault="00531C53" w:rsidP="00531C53">
      <w:pPr>
        <w:spacing w:after="240" w:line="360" w:lineRule="auto"/>
        <w:rPr>
          <w:rFonts w:ascii="Arial" w:hAnsi="Arial" w:cs="Arial"/>
          <w:b/>
          <w:spacing w:val="20"/>
          <w:kern w:val="16"/>
          <w:sz w:val="28"/>
          <w:szCs w:val="28"/>
        </w:rPr>
      </w:pPr>
      <w:r w:rsidRPr="00FA3364">
        <w:rPr>
          <w:rFonts w:ascii="Arial" w:hAnsi="Arial" w:cs="Arial"/>
          <w:b/>
          <w:spacing w:val="20"/>
          <w:kern w:val="16"/>
          <w:sz w:val="28"/>
          <w:szCs w:val="28"/>
        </w:rPr>
        <w:t>Działania poradni – opinie i orzeczenia</w:t>
      </w:r>
    </w:p>
    <w:p w:rsidR="00531C53" w:rsidRPr="00FA3364" w:rsidRDefault="00531C53" w:rsidP="00531C53">
      <w:pPr>
        <w:spacing w:after="240" w:line="360" w:lineRule="auto"/>
        <w:rPr>
          <w:rFonts w:ascii="Arial" w:hAnsi="Arial" w:cs="Arial"/>
          <w:b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b/>
          <w:spacing w:val="20"/>
          <w:kern w:val="16"/>
          <w:sz w:val="24"/>
          <w:szCs w:val="24"/>
        </w:rPr>
        <w:t>Poradnia wydaje opinie w sprawie: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Odroczenia obowiązku szkolnego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Wcześniejszego przyjęcia dziecka do szkoły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lastRenderedPageBreak/>
        <w:t>Specyficznych trudności w uczeniu się (dysleksja, dysortografia, dysgrafia, dyskalkulia)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 xml:space="preserve">Dostosowania wymagań edukacyjnych 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Objęcia ucznia pomocą psychologiczno-</w:t>
      </w:r>
      <w:r>
        <w:rPr>
          <w:rFonts w:ascii="Arial" w:hAnsi="Arial" w:cs="Arial"/>
          <w:spacing w:val="20"/>
          <w:kern w:val="16"/>
          <w:sz w:val="24"/>
          <w:szCs w:val="24"/>
        </w:rPr>
        <w:t>pedagogiczną w </w:t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>przedszkolu, szkole lub placówce oświatowej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Objęcia ucznia zindywidualizowaną ścieżką kształcenia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Udzielenia zezwolenia na indywidualny program lub tok nauki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Zwolnienia ucznia z nauki drugiego języka obcego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Objęcia ucznia nauką w klasie terapeutycznej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Udzielenia zezwolenia na zatrudnienie młodocianego w celu przyuczenia do wykonywania określonej pracy lub nauki zawodu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Braku przeciwwskazań do wykonywania przez dziecko pra</w:t>
      </w:r>
      <w:r>
        <w:rPr>
          <w:rFonts w:ascii="Arial" w:hAnsi="Arial" w:cs="Arial"/>
          <w:spacing w:val="20"/>
          <w:kern w:val="16"/>
          <w:sz w:val="24"/>
          <w:szCs w:val="24"/>
        </w:rPr>
        <w:t>cy lub </w:t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>innych zajęć zarobkowych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Pierwszeństwa w przyjęciu ucz</w:t>
      </w:r>
      <w:r>
        <w:rPr>
          <w:rFonts w:ascii="Arial" w:hAnsi="Arial" w:cs="Arial"/>
          <w:spacing w:val="20"/>
          <w:kern w:val="16"/>
          <w:sz w:val="24"/>
          <w:szCs w:val="24"/>
        </w:rPr>
        <w:t>nia z problemami zdrowotnymi do </w:t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>szkoły ponadpodstawowej</w:t>
      </w:r>
    </w:p>
    <w:p w:rsidR="00531C53" w:rsidRPr="00FA3364" w:rsidRDefault="00531C53" w:rsidP="00531C53">
      <w:pPr>
        <w:pStyle w:val="Akapitzlist"/>
        <w:numPr>
          <w:ilvl w:val="0"/>
          <w:numId w:val="2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Inne opinie w spraw</w:t>
      </w:r>
      <w:r>
        <w:rPr>
          <w:rFonts w:ascii="Arial" w:hAnsi="Arial" w:cs="Arial"/>
          <w:spacing w:val="20"/>
          <w:kern w:val="16"/>
          <w:sz w:val="24"/>
          <w:szCs w:val="24"/>
        </w:rPr>
        <w:t>ach związanych z kształceniem i </w:t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>wychowaniem dzieci oraz młodzieży:</w:t>
      </w:r>
    </w:p>
    <w:p w:rsidR="00531C53" w:rsidRPr="00FA3364" w:rsidRDefault="00531C53" w:rsidP="00531C53">
      <w:pPr>
        <w:pStyle w:val="Akapitzlist"/>
        <w:numPr>
          <w:ilvl w:val="0"/>
          <w:numId w:val="1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oceny rozwoju (po badaniach psychologicznych, pedagogicznych)</w:t>
      </w:r>
    </w:p>
    <w:p w:rsidR="00531C53" w:rsidRPr="00FA3364" w:rsidRDefault="00531C53" w:rsidP="00531C53">
      <w:pPr>
        <w:pStyle w:val="Akapitzlist"/>
        <w:numPr>
          <w:ilvl w:val="0"/>
          <w:numId w:val="1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oceny rozwoju procesów integracji sensorycznej</w:t>
      </w:r>
    </w:p>
    <w:p w:rsidR="00531C53" w:rsidRPr="00FA3364" w:rsidRDefault="00531C53" w:rsidP="00531C53">
      <w:pPr>
        <w:pStyle w:val="Akapitzlist"/>
        <w:numPr>
          <w:ilvl w:val="0"/>
          <w:numId w:val="1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oceny rozwoju procesów mowy (logopedyczna)</w:t>
      </w:r>
    </w:p>
    <w:p w:rsidR="00531C53" w:rsidRPr="00FA3364" w:rsidRDefault="00531C53" w:rsidP="00531C53">
      <w:pPr>
        <w:pStyle w:val="Akapitzlist"/>
        <w:numPr>
          <w:ilvl w:val="0"/>
          <w:numId w:val="1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oceny przetwarzania słuchowego, typowych funkcji centralnych (Warnke).</w:t>
      </w:r>
    </w:p>
    <w:p w:rsidR="00531C53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9C0359">
        <w:rPr>
          <w:rFonts w:ascii="Arial" w:hAnsi="Arial" w:cs="Arial"/>
          <w:spacing w:val="20"/>
          <w:kern w:val="16"/>
          <w:sz w:val="24"/>
          <w:szCs w:val="24"/>
        </w:rPr>
        <w:t>Jeśli chcesz uzyskać opinię dla swoje</w:t>
      </w:r>
      <w:r w:rsidR="00D862D7">
        <w:rPr>
          <w:rFonts w:ascii="Arial" w:hAnsi="Arial" w:cs="Arial"/>
          <w:spacing w:val="20"/>
          <w:kern w:val="16"/>
          <w:sz w:val="24"/>
          <w:szCs w:val="24"/>
        </w:rPr>
        <w:t>go dziecka (jesteś rodzicem lub </w:t>
      </w:r>
      <w:r w:rsidRPr="009C0359">
        <w:rPr>
          <w:rFonts w:ascii="Arial" w:hAnsi="Arial" w:cs="Arial"/>
          <w:spacing w:val="20"/>
          <w:kern w:val="16"/>
          <w:sz w:val="24"/>
          <w:szCs w:val="24"/>
        </w:rPr>
        <w:t>opiekunem prawnym)</w:t>
      </w:r>
      <w:r w:rsidR="00792045">
        <w:rPr>
          <w:rFonts w:ascii="Arial" w:hAnsi="Arial" w:cs="Arial"/>
          <w:spacing w:val="20"/>
          <w:kern w:val="16"/>
          <w:sz w:val="24"/>
          <w:szCs w:val="24"/>
        </w:rPr>
        <w:t>,</w:t>
      </w:r>
      <w:r w:rsidRPr="009C0359">
        <w:rPr>
          <w:rFonts w:ascii="Arial" w:hAnsi="Arial" w:cs="Arial"/>
          <w:spacing w:val="20"/>
          <w:kern w:val="16"/>
          <w:sz w:val="24"/>
          <w:szCs w:val="24"/>
        </w:rPr>
        <w:t xml:space="preserve"> składasz pisemny wniosek do sekretariatu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. </w:t>
      </w:r>
    </w:p>
    <w:p w:rsidR="00531C53" w:rsidRPr="00FA3364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>
        <w:rPr>
          <w:rFonts w:ascii="Arial" w:hAnsi="Arial" w:cs="Arial"/>
          <w:spacing w:val="20"/>
          <w:kern w:val="16"/>
          <w:sz w:val="24"/>
          <w:szCs w:val="24"/>
        </w:rPr>
        <w:lastRenderedPageBreak/>
        <w:t xml:space="preserve">Jeśli jesteś </w:t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>pełnoletni</w:t>
      </w:r>
      <w:r>
        <w:rPr>
          <w:rFonts w:ascii="Arial" w:hAnsi="Arial" w:cs="Arial"/>
          <w:spacing w:val="20"/>
          <w:kern w:val="16"/>
          <w:sz w:val="24"/>
          <w:szCs w:val="24"/>
        </w:rPr>
        <w:t>ą uczennicą lub</w:t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 xml:space="preserve"> uczni</w:t>
      </w:r>
      <w:r>
        <w:rPr>
          <w:rFonts w:ascii="Arial" w:hAnsi="Arial" w:cs="Arial"/>
          <w:spacing w:val="20"/>
          <w:kern w:val="16"/>
          <w:sz w:val="24"/>
          <w:szCs w:val="24"/>
        </w:rPr>
        <w:t>em</w:t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 xml:space="preserve">, 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sama/sam </w:t>
      </w:r>
      <w:r w:rsidRPr="009C0359">
        <w:rPr>
          <w:rFonts w:ascii="Arial" w:hAnsi="Arial" w:cs="Arial"/>
          <w:spacing w:val="20"/>
          <w:kern w:val="16"/>
          <w:sz w:val="24"/>
          <w:szCs w:val="24"/>
        </w:rPr>
        <w:t>składasz pisemny wniosek do sekretariatu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. </w:t>
      </w:r>
    </w:p>
    <w:p w:rsidR="00531C53" w:rsidRPr="00FA3364" w:rsidRDefault="00531C53" w:rsidP="00531C53">
      <w:pPr>
        <w:spacing w:after="240" w:line="360" w:lineRule="auto"/>
        <w:rPr>
          <w:rFonts w:ascii="Arial" w:hAnsi="Arial" w:cs="Arial"/>
          <w:b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b/>
          <w:spacing w:val="20"/>
          <w:kern w:val="16"/>
          <w:sz w:val="24"/>
          <w:szCs w:val="24"/>
        </w:rPr>
        <w:t>Rodzaje orzeczeń i opinii wydawanych przez zespół orzekający:</w:t>
      </w:r>
    </w:p>
    <w:p w:rsidR="00531C53" w:rsidRPr="00FA3364" w:rsidRDefault="00531C53" w:rsidP="00531C53">
      <w:pPr>
        <w:pStyle w:val="Akapitzlist"/>
        <w:numPr>
          <w:ilvl w:val="0"/>
          <w:numId w:val="4"/>
        </w:numPr>
        <w:spacing w:after="240" w:line="360" w:lineRule="auto"/>
        <w:ind w:left="714" w:hanging="357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Orzeczenia o potrzebie indywidualnego obowiązkowego rocznego przygotowania przedszkolnego</w:t>
      </w:r>
    </w:p>
    <w:p w:rsidR="00531C53" w:rsidRPr="00FA3364" w:rsidRDefault="00531C53" w:rsidP="00531C53">
      <w:pPr>
        <w:pStyle w:val="Akapitzlist"/>
        <w:numPr>
          <w:ilvl w:val="0"/>
          <w:numId w:val="3"/>
        </w:numPr>
        <w:spacing w:after="240" w:line="360" w:lineRule="auto"/>
        <w:ind w:left="714" w:hanging="357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Orzeczenia o potrzebie indywidualnego nauczania</w:t>
      </w:r>
    </w:p>
    <w:p w:rsidR="00531C53" w:rsidRPr="00FA3364" w:rsidRDefault="00531C53" w:rsidP="00531C53">
      <w:pPr>
        <w:pStyle w:val="Akapitzlist"/>
        <w:numPr>
          <w:ilvl w:val="0"/>
          <w:numId w:val="3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 xml:space="preserve">Orzeczenia o potrzebie kształcenia specjalnego </w:t>
      </w:r>
    </w:p>
    <w:p w:rsidR="00531C53" w:rsidRPr="00FA3364" w:rsidRDefault="00531C53" w:rsidP="00531C53">
      <w:pPr>
        <w:pStyle w:val="Akapitzlist"/>
        <w:numPr>
          <w:ilvl w:val="0"/>
          <w:numId w:val="3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Orzeczenia o potrzebie zajęć rewalidacyjno-wychowawczych indywidualnych/zespołowych</w:t>
      </w:r>
    </w:p>
    <w:p w:rsidR="00531C53" w:rsidRPr="00FA3364" w:rsidRDefault="00531C53" w:rsidP="00531C53">
      <w:pPr>
        <w:pStyle w:val="Akapitzlist"/>
        <w:numPr>
          <w:ilvl w:val="0"/>
          <w:numId w:val="3"/>
        </w:numPr>
        <w:spacing w:after="240" w:line="360" w:lineRule="auto"/>
        <w:contextualSpacing w:val="0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spacing w:val="20"/>
          <w:kern w:val="16"/>
          <w:sz w:val="24"/>
          <w:szCs w:val="24"/>
        </w:rPr>
        <w:t>Opinii o potrzebie wczesnego wspomagania rozwoju dziecka</w:t>
      </w:r>
      <w:r>
        <w:rPr>
          <w:rFonts w:ascii="Arial" w:hAnsi="Arial" w:cs="Arial"/>
          <w:spacing w:val="20"/>
          <w:kern w:val="16"/>
          <w:sz w:val="24"/>
          <w:szCs w:val="24"/>
        </w:rPr>
        <w:t>.</w:t>
      </w:r>
    </w:p>
    <w:p w:rsidR="00531C53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9C0359">
        <w:rPr>
          <w:rFonts w:ascii="Arial" w:hAnsi="Arial" w:cs="Arial"/>
          <w:spacing w:val="20"/>
          <w:kern w:val="16"/>
          <w:sz w:val="24"/>
          <w:szCs w:val="24"/>
        </w:rPr>
        <w:t>Orzeczenia wydaje zespół orzekający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. </w:t>
      </w:r>
      <w:r w:rsidRPr="009C0359">
        <w:rPr>
          <w:rFonts w:ascii="Arial" w:hAnsi="Arial" w:cs="Arial"/>
          <w:spacing w:val="20"/>
          <w:kern w:val="16"/>
          <w:sz w:val="24"/>
          <w:szCs w:val="24"/>
        </w:rPr>
        <w:t xml:space="preserve">Posiedzenia zespołu orzekającego odbywają się 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w poradni zazwyczaj co dwa tygodnie. </w:t>
      </w:r>
    </w:p>
    <w:p w:rsidR="00531C53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9C0359">
        <w:rPr>
          <w:rFonts w:ascii="Arial" w:hAnsi="Arial" w:cs="Arial"/>
          <w:spacing w:val="20"/>
          <w:kern w:val="16"/>
          <w:sz w:val="24"/>
          <w:szCs w:val="24"/>
        </w:rPr>
        <w:t>Wszystkie informacje</w:t>
      </w:r>
      <w:r>
        <w:rPr>
          <w:rFonts w:ascii="Arial" w:hAnsi="Arial" w:cs="Arial"/>
          <w:spacing w:val="20"/>
          <w:kern w:val="16"/>
          <w:sz w:val="24"/>
          <w:szCs w:val="24"/>
        </w:rPr>
        <w:t>,</w:t>
      </w:r>
      <w:r w:rsidRPr="009C0359">
        <w:rPr>
          <w:rFonts w:ascii="Arial" w:hAnsi="Arial" w:cs="Arial"/>
          <w:spacing w:val="20"/>
          <w:kern w:val="16"/>
          <w:sz w:val="24"/>
          <w:szCs w:val="24"/>
        </w:rPr>
        <w:t xml:space="preserve"> jak uzyskać opinię lub orzeczenie przekaże </w:t>
      </w:r>
      <w:r>
        <w:rPr>
          <w:rFonts w:ascii="Arial" w:hAnsi="Arial" w:cs="Arial"/>
          <w:spacing w:val="20"/>
          <w:kern w:val="16"/>
          <w:sz w:val="24"/>
          <w:szCs w:val="24"/>
        </w:rPr>
        <w:t>C</w:t>
      </w:r>
      <w:r w:rsidRPr="009C0359">
        <w:rPr>
          <w:rFonts w:ascii="Arial" w:hAnsi="Arial" w:cs="Arial"/>
          <w:spacing w:val="20"/>
          <w:kern w:val="16"/>
          <w:sz w:val="24"/>
          <w:szCs w:val="24"/>
        </w:rPr>
        <w:t>i opiekun przedszkola l</w:t>
      </w:r>
      <w:r>
        <w:rPr>
          <w:rFonts w:ascii="Arial" w:hAnsi="Arial" w:cs="Arial"/>
          <w:spacing w:val="20"/>
          <w:kern w:val="16"/>
          <w:sz w:val="24"/>
          <w:szCs w:val="24"/>
        </w:rPr>
        <w:t>ub szkoły, do której uczęszcza Twoje dziecko.</w:t>
      </w:r>
    </w:p>
    <w:p w:rsidR="00531C53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>
        <w:rPr>
          <w:rFonts w:ascii="Arial" w:hAnsi="Arial" w:cs="Arial"/>
          <w:spacing w:val="20"/>
          <w:kern w:val="16"/>
          <w:sz w:val="24"/>
          <w:szCs w:val="24"/>
        </w:rPr>
        <w:t xml:space="preserve">Jeśli jesteś pełnoletnim uczniem, to Tobie przekaże wszystkie informacje opiekun szkoły. </w:t>
      </w:r>
    </w:p>
    <w:p w:rsidR="00531C53" w:rsidRPr="00FA3364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>
        <w:rPr>
          <w:rFonts w:ascii="Arial" w:hAnsi="Arial" w:cs="Arial"/>
          <w:spacing w:val="20"/>
          <w:kern w:val="16"/>
          <w:sz w:val="24"/>
          <w:szCs w:val="24"/>
        </w:rPr>
        <w:t>Dzieciom ze spektrum a</w:t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>utyzmu i Zespołem Aspergera orzeczenia wydaje Poradnia Psychologiczno-Pedagogiczna nr 7, ulica Narbutta 65/71, Warszawa.</w:t>
      </w:r>
    </w:p>
    <w:p w:rsidR="00531C53" w:rsidRPr="00FA3364" w:rsidRDefault="00531C53" w:rsidP="00531C53">
      <w:pPr>
        <w:spacing w:after="240" w:line="360" w:lineRule="auto"/>
        <w:rPr>
          <w:rFonts w:ascii="Arial" w:hAnsi="Arial" w:cs="Arial"/>
          <w:spacing w:val="20"/>
          <w:kern w:val="16"/>
          <w:sz w:val="24"/>
          <w:szCs w:val="24"/>
        </w:rPr>
      </w:pPr>
      <w:r w:rsidRPr="00FA3364">
        <w:rPr>
          <w:rFonts w:ascii="Arial" w:hAnsi="Arial" w:cs="Arial"/>
          <w:b/>
          <w:spacing w:val="20"/>
          <w:kern w:val="16"/>
          <w:sz w:val="24"/>
          <w:szCs w:val="24"/>
        </w:rPr>
        <w:t>Warsztaty, zajęcia grupowe, seminaria, konsultacje i porady</w:t>
      </w:r>
      <w:r>
        <w:rPr>
          <w:rFonts w:ascii="Arial" w:hAnsi="Arial" w:cs="Arial"/>
          <w:b/>
          <w:spacing w:val="20"/>
          <w:kern w:val="16"/>
          <w:sz w:val="24"/>
          <w:szCs w:val="24"/>
        </w:rPr>
        <w:t xml:space="preserve"> na </w:t>
      </w:r>
      <w:r w:rsidRPr="00FA3364">
        <w:rPr>
          <w:rFonts w:ascii="Arial" w:hAnsi="Arial" w:cs="Arial"/>
          <w:b/>
          <w:spacing w:val="20"/>
          <w:kern w:val="16"/>
          <w:sz w:val="24"/>
          <w:szCs w:val="24"/>
        </w:rPr>
        <w:t>terenie poradni</w:t>
      </w:r>
      <w:r w:rsidRPr="00FA3364">
        <w:rPr>
          <w:rFonts w:ascii="Arial" w:hAnsi="Arial" w:cs="Arial"/>
          <w:b/>
          <w:spacing w:val="20"/>
          <w:kern w:val="16"/>
          <w:sz w:val="24"/>
          <w:szCs w:val="24"/>
        </w:rPr>
        <w:br/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 xml:space="preserve">Szczegółowe informacje </w:t>
      </w:r>
      <w:r>
        <w:rPr>
          <w:rFonts w:ascii="Arial" w:hAnsi="Arial" w:cs="Arial"/>
          <w:spacing w:val="20"/>
          <w:kern w:val="16"/>
          <w:sz w:val="24"/>
          <w:szCs w:val="24"/>
        </w:rPr>
        <w:t xml:space="preserve">na ten temat możesz uzyskać </w:t>
      </w:r>
      <w:r w:rsidRPr="00FA3364">
        <w:rPr>
          <w:rFonts w:ascii="Arial" w:hAnsi="Arial" w:cs="Arial"/>
          <w:spacing w:val="20"/>
          <w:kern w:val="16"/>
          <w:sz w:val="24"/>
          <w:szCs w:val="24"/>
        </w:rPr>
        <w:t xml:space="preserve">na stronie internetowej </w:t>
      </w:r>
      <w:hyperlink r:id="rId17" w:history="1">
        <w:r w:rsidRPr="005B280F">
          <w:rPr>
            <w:rStyle w:val="Hipercze"/>
            <w:rFonts w:ascii="Arial" w:hAnsi="Arial" w:cs="Arial"/>
            <w:spacing w:val="20"/>
            <w:kern w:val="16"/>
            <w:sz w:val="24"/>
            <w:szCs w:val="24"/>
          </w:rPr>
          <w:t>www.ppp22.waw.pl</w:t>
        </w:r>
      </w:hyperlink>
      <w:r w:rsidRPr="00AC2731">
        <w:rPr>
          <w:rFonts w:ascii="Arial" w:hAnsi="Arial" w:cs="Arial"/>
          <w:spacing w:val="20"/>
          <w:kern w:val="16"/>
          <w:sz w:val="24"/>
          <w:szCs w:val="24"/>
        </w:rPr>
        <w:t xml:space="preserve"> lub w sekretariacie poradni.</w:t>
      </w:r>
    </w:p>
    <w:p w:rsidR="00531C53" w:rsidRPr="004C6CC9" w:rsidRDefault="00531C53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p w:rsidR="00772EAB" w:rsidRPr="004C6CC9" w:rsidRDefault="00772EAB" w:rsidP="004C6CC9">
      <w:pPr>
        <w:spacing w:after="0" w:line="360" w:lineRule="auto"/>
        <w:rPr>
          <w:rFonts w:ascii="Arial" w:hAnsi="Arial" w:cs="Arial"/>
          <w:spacing w:val="20"/>
          <w:sz w:val="24"/>
          <w:szCs w:val="24"/>
        </w:rPr>
      </w:pPr>
    </w:p>
    <w:sectPr w:rsidR="00772EAB" w:rsidRPr="004C6CC9" w:rsidSect="00B35445">
      <w:pgSz w:w="11906" w:h="16838"/>
      <w:pgMar w:top="1440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D3DB0"/>
    <w:multiLevelType w:val="hybridMultilevel"/>
    <w:tmpl w:val="82C899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AB2F49"/>
    <w:multiLevelType w:val="multilevel"/>
    <w:tmpl w:val="6CFA2AF0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2">
    <w:nsid w:val="4B7E7512"/>
    <w:multiLevelType w:val="hybridMultilevel"/>
    <w:tmpl w:val="0BAE55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008101B"/>
    <w:multiLevelType w:val="hybridMultilevel"/>
    <w:tmpl w:val="017682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0C7C25"/>
    <w:multiLevelType w:val="hybridMultilevel"/>
    <w:tmpl w:val="EDC8A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A7415D"/>
    <w:multiLevelType w:val="hybridMultilevel"/>
    <w:tmpl w:val="873818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38B"/>
    <w:rsid w:val="000876ED"/>
    <w:rsid w:val="002D1FB7"/>
    <w:rsid w:val="00417D01"/>
    <w:rsid w:val="004C6CC9"/>
    <w:rsid w:val="00531C53"/>
    <w:rsid w:val="005D6072"/>
    <w:rsid w:val="005F7180"/>
    <w:rsid w:val="0077230F"/>
    <w:rsid w:val="00772EAB"/>
    <w:rsid w:val="00792045"/>
    <w:rsid w:val="0080722E"/>
    <w:rsid w:val="009B351B"/>
    <w:rsid w:val="009F3CAA"/>
    <w:rsid w:val="00A3338B"/>
    <w:rsid w:val="00A5167B"/>
    <w:rsid w:val="00A67B93"/>
    <w:rsid w:val="00AD2F25"/>
    <w:rsid w:val="00B35445"/>
    <w:rsid w:val="00B70D51"/>
    <w:rsid w:val="00C42819"/>
    <w:rsid w:val="00CA1733"/>
    <w:rsid w:val="00D64536"/>
    <w:rsid w:val="00D862D7"/>
    <w:rsid w:val="00EA34FA"/>
    <w:rsid w:val="00F5651E"/>
    <w:rsid w:val="00F71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338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338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EA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31C53"/>
    <w:pPr>
      <w:spacing w:after="200" w:line="27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338B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3338B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EA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31C5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ppp22.waw.p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D0CB26-C4C4-40BA-A9DB-BBEDF10DD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723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Dmowska-Tomczak;Magda Kornacka;Magda Wyrzykowska</dc:creator>
  <cp:lastModifiedBy>Iwona Pietrasiewicz</cp:lastModifiedBy>
  <cp:revision>2</cp:revision>
  <dcterms:created xsi:type="dcterms:W3CDTF">2023-11-28T09:11:00Z</dcterms:created>
  <dcterms:modified xsi:type="dcterms:W3CDTF">2023-11-28T09:11:00Z</dcterms:modified>
</cp:coreProperties>
</file>